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DF5F64" w:rsidRPr="00435EEA" w14:paraId="0C640A21" w14:textId="77777777" w:rsidTr="00DF5F64">
        <w:trPr>
          <w:tblCellSpacing w:w="0" w:type="dxa"/>
        </w:trPr>
        <w:tc>
          <w:tcPr>
            <w:tcW w:w="9360" w:type="dxa"/>
            <w:shd w:val="clear" w:color="auto" w:fill="FFFFFF"/>
            <w:vAlign w:val="center"/>
            <w:hideMark/>
          </w:tcPr>
          <w:p w14:paraId="7E408610" w14:textId="77777777" w:rsidR="00DF5F64" w:rsidRPr="00435EEA" w:rsidRDefault="00DF5F64">
            <w:pPr>
              <w:jc w:val="center"/>
              <w:rPr>
                <w:rFonts w:ascii="AvenirLT-Roman" w:hAnsi="AvenirLT-Roman" w:cs="Arial"/>
                <w:color w:val="000000"/>
                <w:sz w:val="19"/>
                <w:szCs w:val="19"/>
              </w:rPr>
            </w:pPr>
            <w:r w:rsidRPr="00435EEA">
              <w:rPr>
                <w:rStyle w:val="Strong"/>
                <w:rFonts w:ascii="AvenirLT-Roman" w:hAnsi="AvenirLT-Roman" w:cs="Arial"/>
                <w:color w:val="000000"/>
                <w:sz w:val="19"/>
                <w:szCs w:val="19"/>
              </w:rPr>
              <w:t>Acknowledgment and Receipt of Personnel Manual</w:t>
            </w:r>
          </w:p>
        </w:tc>
      </w:tr>
    </w:tbl>
    <w:p w14:paraId="74E54045" w14:textId="77777777" w:rsidR="00DF5F64" w:rsidRPr="00435EEA" w:rsidRDefault="00DF5F64" w:rsidP="00DF5F64">
      <w:pPr>
        <w:rPr>
          <w:rFonts w:ascii="AvenirLT-Roman" w:hAnsi="AvenirLT-Roman"/>
          <w:vanish/>
          <w:sz w:val="19"/>
          <w:szCs w:val="19"/>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9344"/>
      </w:tblGrid>
      <w:tr w:rsidR="00DF5F64" w:rsidRPr="00435EEA" w14:paraId="2DFDCEF4" w14:textId="77777777" w:rsidTr="00DF5F64">
        <w:trPr>
          <w:tblCellSpacing w:w="0" w:type="dxa"/>
        </w:trPr>
        <w:tc>
          <w:tcPr>
            <w:tcW w:w="0" w:type="auto"/>
            <w:shd w:val="clear" w:color="auto" w:fill="FFFFFF"/>
            <w:vAlign w:val="center"/>
            <w:hideMark/>
          </w:tcPr>
          <w:p w14:paraId="19DF7E52" w14:textId="44D325C0" w:rsidR="00DF5F64" w:rsidRPr="00435EEA" w:rsidRDefault="00DF5F64" w:rsidP="0067309D">
            <w:pPr>
              <w:rPr>
                <w:rFonts w:ascii="AvenirLT-Roman" w:hAnsi="AvenirLT-Roman" w:cs="Arial"/>
                <w:color w:val="000000"/>
                <w:sz w:val="19"/>
                <w:szCs w:val="19"/>
              </w:rPr>
            </w:pPr>
            <w:r w:rsidRPr="00435EEA">
              <w:rPr>
                <w:rFonts w:ascii="AvenirLT-Roman" w:hAnsi="AvenirLT-Roman" w:cs="Arial"/>
                <w:color w:val="000000"/>
                <w:sz w:val="19"/>
                <w:szCs w:val="19"/>
              </w:rPr>
              <w:t>Review the PREMIERE MAID SERVICES, Personnel Manual by clicking the link: </w:t>
            </w:r>
            <w:hyperlink r:id="rId7" w:tgtFrame="_blank" w:history="1">
              <w:r w:rsidRPr="00435EEA">
                <w:rPr>
                  <w:rStyle w:val="Hyperlink"/>
                  <w:rFonts w:ascii="AvenirLT-Roman" w:hAnsi="AvenirLT-Roman" w:cs="Arial"/>
                  <w:color w:val="1C769C"/>
                  <w:sz w:val="19"/>
                  <w:szCs w:val="19"/>
                  <w:highlight w:val="yellow"/>
                </w:rPr>
                <w:t>PREMIERE MAID SERVICES, LLC Personnel Manual</w:t>
              </w:r>
            </w:hyperlink>
            <w:r w:rsidRPr="00435EEA">
              <w:rPr>
                <w:rFonts w:ascii="AvenirLT-Roman" w:hAnsi="AvenirLT-Roman" w:cs="Arial"/>
                <w:color w:val="000000"/>
                <w:sz w:val="19"/>
                <w:szCs w:val="19"/>
              </w:rPr>
              <w:t>, download a copy for your reference, and sign the Acknowledgement of receipt below. Copies of the PREMIERE MAID SERVICES, LLC Personnel Manual will also be available on the PREMIERE MAID SERVICES, LLC Intranet.</w:t>
            </w:r>
            <w:r w:rsidRPr="00435EEA">
              <w:rPr>
                <w:rFonts w:ascii="AvenirLT-Roman" w:hAnsi="AvenirLT-Roman" w:cs="Arial"/>
                <w:color w:val="000000"/>
                <w:sz w:val="19"/>
                <w:szCs w:val="19"/>
              </w:rPr>
              <w:br/>
            </w:r>
            <w:r w:rsidRPr="00435EEA">
              <w:rPr>
                <w:rFonts w:ascii="AvenirLT-Roman" w:hAnsi="AvenirLT-Roman" w:cs="Arial"/>
                <w:color w:val="000000"/>
                <w:sz w:val="19"/>
                <w:szCs w:val="19"/>
              </w:rPr>
              <w:br/>
              <w:t>This Personnel Manual, published October 2018, supersedes all previous Personnel Manuals. </w:t>
            </w:r>
            <w:r w:rsidRPr="00435EEA">
              <w:rPr>
                <w:rFonts w:ascii="AvenirLT-Roman" w:hAnsi="AvenirLT-Roman" w:cs="Arial"/>
                <w:color w:val="000000"/>
                <w:sz w:val="19"/>
                <w:szCs w:val="19"/>
              </w:rPr>
              <w:br/>
            </w:r>
            <w:r w:rsidRPr="00435EEA">
              <w:rPr>
                <w:rFonts w:ascii="AvenirLT-Roman" w:hAnsi="AvenirLT-Roman" w:cs="Arial"/>
                <w:color w:val="000000"/>
                <w:sz w:val="19"/>
                <w:szCs w:val="19"/>
              </w:rPr>
              <w:br/>
              <w:t>I acknowledge that I have received the PREMIERE MAID SERVICES, LLC Personnel Manual and that I have read and understand the policies. I understand that these policies apply to me whether or not I read them. If I have questions, I understand that I should talk to my supervisor or the Human Resources Manager. </w:t>
            </w:r>
            <w:r w:rsidRPr="00435EEA">
              <w:rPr>
                <w:rFonts w:ascii="AvenirLT-Roman" w:hAnsi="AvenirLT-Roman" w:cs="Arial"/>
                <w:color w:val="000000"/>
                <w:sz w:val="19"/>
                <w:szCs w:val="19"/>
              </w:rPr>
              <w:br/>
            </w:r>
            <w:r w:rsidRPr="00435EEA">
              <w:rPr>
                <w:rFonts w:ascii="AvenirLT-Roman" w:hAnsi="AvenirLT-Roman" w:cs="Arial"/>
                <w:color w:val="000000"/>
                <w:sz w:val="19"/>
                <w:szCs w:val="19"/>
              </w:rPr>
              <w:br/>
              <w:t>Further, I understand that: </w:t>
            </w:r>
            <w:r w:rsidRPr="00435EEA">
              <w:rPr>
                <w:rFonts w:ascii="AvenirLT-Roman" w:hAnsi="AvenirLT-Roman" w:cs="Arial"/>
                <w:color w:val="000000"/>
                <w:sz w:val="19"/>
                <w:szCs w:val="19"/>
              </w:rPr>
              <w:br/>
              <w:t>This manual is not intended to, nor does it create promises or representations of continued employment. I understand that I have an at-will relationship with the Company and that my employment can be terminated with or without cause, and with or without notice, at any time at the option of either the Company or myself. No representative of the Company, other than the CEO, COO, or a President, with the concurrence of the General Counsel, has any authority to enter into any agreement for employment or make any agreement contrary to the forgoing, and then only if stated in explicit, unambiguous terms in a written contract signed by the CEO, COO or a President, along with the General Counsel. </w:t>
            </w:r>
            <w:r w:rsidRPr="00435EEA">
              <w:rPr>
                <w:rFonts w:ascii="AvenirLT-Roman" w:hAnsi="AvenirLT-Roman" w:cs="Arial"/>
                <w:color w:val="000000"/>
                <w:sz w:val="19"/>
                <w:szCs w:val="19"/>
              </w:rPr>
              <w:br/>
            </w:r>
            <w:r w:rsidRPr="00435EEA">
              <w:rPr>
                <w:rFonts w:ascii="AvenirLT-Roman" w:hAnsi="AvenirLT-Roman" w:cs="Arial"/>
                <w:color w:val="000000"/>
                <w:sz w:val="19"/>
                <w:szCs w:val="19"/>
              </w:rPr>
              <w:br/>
              <w:t>This manual represents a summary of the more important Company guidelines at the time of publication, and is not intended to be all-inclusive. In all instances, the benefit plan texts, trust documents and master contracts, as appropriate, are the governing documents. </w:t>
            </w:r>
            <w:r w:rsidRPr="00435EEA">
              <w:rPr>
                <w:rFonts w:ascii="AvenirLT-Roman" w:hAnsi="AvenirLT-Roman" w:cs="Arial"/>
                <w:color w:val="000000"/>
                <w:sz w:val="19"/>
                <w:szCs w:val="19"/>
              </w:rPr>
              <w:br/>
            </w:r>
            <w:r w:rsidRPr="00435EEA">
              <w:rPr>
                <w:rFonts w:ascii="AvenirLT-Roman" w:hAnsi="AvenirLT-Roman" w:cs="Arial"/>
                <w:color w:val="000000"/>
                <w:sz w:val="19"/>
                <w:szCs w:val="19"/>
              </w:rPr>
              <w:br/>
              <w:t>I also understand that apart from its policy of at-will employment and those policies required by law, the Company may change its policies or practices at any time without prior notice. </w:t>
            </w:r>
            <w:r w:rsidRPr="00435EEA">
              <w:rPr>
                <w:rFonts w:ascii="AvenirLT-Roman" w:hAnsi="AvenirLT-Roman" w:cs="Arial"/>
                <w:color w:val="000000"/>
                <w:sz w:val="19"/>
                <w:szCs w:val="19"/>
              </w:rPr>
              <w:br/>
            </w:r>
            <w:r w:rsidRPr="00435EEA">
              <w:rPr>
                <w:rFonts w:ascii="AvenirLT-Roman" w:hAnsi="AvenirLT-Roman" w:cs="Arial"/>
                <w:color w:val="000000"/>
                <w:sz w:val="19"/>
                <w:szCs w:val="19"/>
              </w:rPr>
              <w:br/>
              <w:t>Finally, I understand that PREMIERE MAID SERVICES, LLC wishes, as much as possible, to be able to respond to the individual needs of each employee, and that exceptions to the policies outlined in this manual may be made by the CEO whenever, in the Company’s sole judgment there is good reason to do so. However, I fully understand that if I circumvent or disregard any policy without prior written consent of the CEO, I may be subject to disciplinary action, up to and including termination.</w:t>
            </w:r>
          </w:p>
        </w:tc>
      </w:tr>
      <w:tr w:rsidR="00DF5F64" w:rsidRPr="00435EEA" w14:paraId="01E09836" w14:textId="77777777" w:rsidTr="00DF5F64">
        <w:trPr>
          <w:tblCellSpacing w:w="0" w:type="dxa"/>
        </w:trPr>
        <w:tc>
          <w:tcPr>
            <w:tcW w:w="0" w:type="auto"/>
            <w:shd w:val="clear" w:color="auto" w:fill="FFFFFF"/>
            <w:vAlign w:val="center"/>
            <w:hideMark/>
          </w:tcPr>
          <w:p w14:paraId="7CF94532" w14:textId="77777777" w:rsidR="00DF5F64" w:rsidRPr="00435EEA" w:rsidRDefault="00353099">
            <w:pPr>
              <w:rPr>
                <w:rFonts w:ascii="AvenirLT-Roman" w:hAnsi="AvenirLT-Roman" w:cs="Times New Roman"/>
                <w:color w:val="000000"/>
                <w:sz w:val="19"/>
                <w:szCs w:val="19"/>
              </w:rPr>
            </w:pPr>
            <w:r>
              <w:rPr>
                <w:rFonts w:ascii="AvenirLT-Roman" w:hAnsi="AvenirLT-Roman"/>
                <w:color w:val="000000"/>
                <w:sz w:val="19"/>
                <w:szCs w:val="19"/>
              </w:rPr>
              <w:pict w14:anchorId="234A1C53">
                <v:rect id="_x0000_i1025" style="width:0;height:1.5pt" o:hralign="center" o:hrstd="t" o:hr="t" fillcolor="#a0a0a0" stroked="f"/>
              </w:pict>
            </w:r>
          </w:p>
        </w:tc>
      </w:tr>
      <w:tr w:rsidR="00DF5F64" w:rsidRPr="00435EEA" w14:paraId="3A9732A7" w14:textId="77777777" w:rsidTr="00DF5F64">
        <w:trPr>
          <w:tblCellSpacing w:w="0" w:type="dxa"/>
        </w:trPr>
        <w:tc>
          <w:tcPr>
            <w:tcW w:w="0" w:type="auto"/>
            <w:shd w:val="clear" w:color="auto" w:fill="FFFFFF"/>
            <w:vAlign w:val="center"/>
            <w:hideMark/>
          </w:tcPr>
          <w:p w14:paraId="203C0BA3" w14:textId="7B894B35" w:rsidR="00DF5F64" w:rsidRPr="00435EEA" w:rsidRDefault="00631AA2">
            <w:pPr>
              <w:jc w:val="center"/>
              <w:rPr>
                <w:rFonts w:ascii="AvenirLT-Roman" w:hAnsi="AvenirLT-Roman" w:cs="Arial"/>
                <w:color w:val="000000"/>
                <w:sz w:val="19"/>
                <w:szCs w:val="19"/>
              </w:rPr>
            </w:pPr>
            <w:r w:rsidRPr="00110E12">
              <w:rPr>
                <w:rFonts w:ascii="AvenirLT-Roman" w:eastAsia="Times New Roman" w:hAnsi="AvenirLT-Roman" w:cs="Times New Roman"/>
                <w:noProof/>
                <w:color w:val="000000"/>
                <w:sz w:val="27"/>
                <w:szCs w:val="27"/>
              </w:rPr>
              <w:drawing>
                <wp:inline distT="0" distB="0" distL="0" distR="0" wp14:anchorId="5D17394C" wp14:editId="5EFDFAFD">
                  <wp:extent cx="188595" cy="188595"/>
                  <wp:effectExtent l="0" t="0" r="1905" b="1905"/>
                  <wp:docPr id="13" name="Picture 13" descr="https://cdn01.icims.com/20050907141207/images.icims.com/images/customers/check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01.icims.com/20050907141207/images.icims.com/images/customers/check_of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bookmarkStart w:id="0" w:name="_GoBack"/>
            <w:bookmarkEnd w:id="0"/>
            <w:r w:rsidR="00DF5F64" w:rsidRPr="00435EEA">
              <w:rPr>
                <w:rFonts w:ascii="AvenirLT-Roman" w:hAnsi="AvenirLT-Roman" w:cs="Arial"/>
                <w:color w:val="000000"/>
                <w:sz w:val="19"/>
                <w:szCs w:val="19"/>
              </w:rPr>
              <w:t> </w:t>
            </w:r>
            <w:r w:rsidR="00DF5F64" w:rsidRPr="00435EEA">
              <w:rPr>
                <w:rStyle w:val="Strong"/>
                <w:rFonts w:ascii="AvenirLT-Roman" w:hAnsi="AvenirLT-Roman" w:cs="Arial"/>
                <w:color w:val="000000"/>
                <w:sz w:val="19"/>
                <w:szCs w:val="19"/>
              </w:rPr>
              <w:t>Signature</w:t>
            </w:r>
            <w:r w:rsidR="00DF5F64" w:rsidRPr="00435EEA">
              <w:rPr>
                <w:rFonts w:ascii="AvenirLT-Roman" w:hAnsi="AvenirLT-Roman" w:cs="Arial"/>
                <w:color w:val="000000"/>
                <w:sz w:val="19"/>
                <w:szCs w:val="19"/>
              </w:rPr>
              <w:br/>
              <w:t>(checking the checkbox above is equivalent to a handwritten signature)</w:t>
            </w:r>
          </w:p>
        </w:tc>
      </w:tr>
    </w:tbl>
    <w:p w14:paraId="209D2B4C" w14:textId="77777777" w:rsidR="00727B90" w:rsidRPr="00435EEA" w:rsidRDefault="00727B90" w:rsidP="00435EEA">
      <w:pPr>
        <w:rPr>
          <w:rFonts w:ascii="AvenirLT-Roman" w:hAnsi="AvenirLT-Roman"/>
          <w:sz w:val="19"/>
          <w:szCs w:val="19"/>
        </w:rPr>
      </w:pPr>
    </w:p>
    <w:sectPr w:rsidR="00727B90" w:rsidRPr="00435EEA" w:rsidSect="00521B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F8A4" w14:textId="77777777" w:rsidR="00353099" w:rsidRDefault="00353099" w:rsidP="00890BD3">
      <w:pPr>
        <w:spacing w:after="0" w:line="240" w:lineRule="auto"/>
      </w:pPr>
      <w:r>
        <w:separator/>
      </w:r>
    </w:p>
  </w:endnote>
  <w:endnote w:type="continuationSeparator" w:id="0">
    <w:p w14:paraId="6BE5D6AA" w14:textId="77777777" w:rsidR="00353099" w:rsidRDefault="00353099" w:rsidP="0089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Roman">
    <w:panose1 w:val="020B0503020203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A4AD" w14:textId="15DF513E" w:rsidR="00B32953" w:rsidRDefault="00B32953" w:rsidP="003D3DBB">
    <w:pPr>
      <w:pStyle w:val="Footer"/>
      <w:tabs>
        <w:tab w:val="left" w:pos="3175"/>
      </w:tabs>
    </w:pPr>
    <w:r>
      <w:t>Initials:</w:t>
    </w:r>
    <w:r>
      <w:rPr>
        <w:u w:val="single"/>
      </w:rPr>
      <w:t xml:space="preserve">            </w:t>
    </w:r>
    <w:r>
      <w:t xml:space="preserve">  </w:t>
    </w:r>
    <w:r>
      <w:tab/>
    </w:r>
    <w:r>
      <w:tab/>
    </w:r>
    <w:r>
      <w:tab/>
    </w:r>
    <w:r>
      <w:fldChar w:fldCharType="begin"/>
    </w:r>
    <w:r>
      <w:instrText xml:space="preserve"> DATE \@ "M/d/yy" </w:instrText>
    </w:r>
    <w:r>
      <w:fldChar w:fldCharType="separate"/>
    </w:r>
    <w:r w:rsidR="00631AA2">
      <w:rPr>
        <w:noProof/>
      </w:rPr>
      <w:t>7/22/18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18F14" w14:textId="77777777" w:rsidR="00353099" w:rsidRDefault="00353099" w:rsidP="00890BD3">
      <w:pPr>
        <w:spacing w:after="0" w:line="240" w:lineRule="auto"/>
      </w:pPr>
      <w:r>
        <w:separator/>
      </w:r>
    </w:p>
  </w:footnote>
  <w:footnote w:type="continuationSeparator" w:id="0">
    <w:p w14:paraId="2C240D07" w14:textId="77777777" w:rsidR="00353099" w:rsidRDefault="00353099" w:rsidP="0089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284B" w14:textId="4AEA50E3" w:rsidR="00B32953" w:rsidRPr="00510C52" w:rsidRDefault="00B32953" w:rsidP="00510C52">
    <w:pPr>
      <w:pStyle w:val="Header"/>
      <w:ind w:left="3600"/>
      <w:jc w:val="right"/>
      <w:rPr>
        <w:rFonts w:ascii="AvenirLT-Roman" w:hAnsi="AvenirLT-Roman"/>
        <w:sz w:val="20"/>
      </w:rPr>
    </w:pPr>
    <w:r w:rsidRPr="00510C52">
      <w:rPr>
        <w:rFonts w:ascii="AvenirLT-Roman" w:hAnsi="AvenirLT-Roman"/>
        <w:noProof/>
        <w:sz w:val="20"/>
      </w:rPr>
      <w:drawing>
        <wp:anchor distT="0" distB="0" distL="114300" distR="114300" simplePos="0" relativeHeight="251659264" behindDoc="0" locked="0" layoutInCell="1" allowOverlap="1" wp14:anchorId="08B75E43" wp14:editId="6E5A444C">
          <wp:simplePos x="0" y="0"/>
          <wp:positionH relativeFrom="margin">
            <wp:align>left</wp:align>
          </wp:positionH>
          <wp:positionV relativeFrom="paragraph">
            <wp:posOffset>20204</wp:posOffset>
          </wp:positionV>
          <wp:extent cx="1503045" cy="10591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miere maid_Black_Trans_1.jpg"/>
                  <pic:cNvPicPr/>
                </pic:nvPicPr>
                <pic:blipFill rotWithShape="1">
                  <a:blip r:embed="rId1" cstate="print">
                    <a:extLst>
                      <a:ext uri="{28A0092B-C50C-407E-A947-70E740481C1C}">
                        <a14:useLocalDpi xmlns:a14="http://schemas.microsoft.com/office/drawing/2010/main" val="0"/>
                      </a:ext>
                    </a:extLst>
                  </a:blip>
                  <a:srcRect l="4388" t="5306" r="5532" b="6126"/>
                  <a:stretch/>
                </pic:blipFill>
                <pic:spPr bwMode="auto">
                  <a:xfrm>
                    <a:off x="0" y="0"/>
                    <a:ext cx="1503045"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385E01" w14:textId="7FE8275A" w:rsidR="00B32953" w:rsidRPr="00510C52" w:rsidRDefault="00B32953" w:rsidP="00510C52">
    <w:pPr>
      <w:pStyle w:val="Header"/>
      <w:ind w:left="5760"/>
      <w:jc w:val="right"/>
      <w:rPr>
        <w:rFonts w:ascii="AvenirLT-Roman" w:hAnsi="AvenirLT-Roman"/>
        <w:b/>
        <w:sz w:val="20"/>
      </w:rPr>
    </w:pPr>
    <w:r w:rsidRPr="00510C52">
      <w:rPr>
        <w:rFonts w:ascii="AvenirLT-Roman" w:hAnsi="AvenirLT-Roman"/>
        <w:b/>
        <w:sz w:val="20"/>
      </w:rPr>
      <w:t>Premiere Maid Services, LLC</w:t>
    </w:r>
  </w:p>
  <w:p w14:paraId="0BF1593F" w14:textId="137B259B"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597 High Street, Unit 5</w:t>
    </w:r>
  </w:p>
  <w:p w14:paraId="4D60CADA" w14:textId="2C63D7BC"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Worthington, OH 43085-0005</w:t>
    </w:r>
  </w:p>
  <w:p w14:paraId="0D57FF7F" w14:textId="4AD68AAE"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614</w:t>
    </w:r>
    <w:r>
      <w:rPr>
        <w:rFonts w:ascii="AvenirLT-Roman" w:hAnsi="AvenirLT-Roman"/>
        <w:sz w:val="20"/>
      </w:rPr>
      <w:t xml:space="preserve"> </w:t>
    </w:r>
    <w:r w:rsidRPr="00510C52">
      <w:rPr>
        <w:rFonts w:ascii="AvenirLT-Roman" w:hAnsi="AvenirLT-Roman"/>
        <w:sz w:val="20"/>
      </w:rPr>
      <w:t>|</w:t>
    </w:r>
    <w:r>
      <w:rPr>
        <w:rFonts w:ascii="AvenirLT-Roman" w:hAnsi="AvenirLT-Roman"/>
        <w:sz w:val="20"/>
      </w:rPr>
      <w:t xml:space="preserve"> </w:t>
    </w:r>
    <w:r w:rsidRPr="00510C52">
      <w:rPr>
        <w:rFonts w:ascii="AvenirLT-Roman" w:hAnsi="AvenirLT-Roman"/>
        <w:sz w:val="20"/>
      </w:rPr>
      <w:t>465-6243</w:t>
    </w:r>
  </w:p>
  <w:p w14:paraId="49ACD2B2" w14:textId="3A145C07" w:rsidR="00B32953" w:rsidRPr="00510C52" w:rsidRDefault="00B32953" w:rsidP="00510C52">
    <w:pPr>
      <w:pStyle w:val="Header"/>
      <w:ind w:left="5760"/>
      <w:jc w:val="right"/>
      <w:rPr>
        <w:rFonts w:ascii="AvenirLT-Roman" w:hAnsi="AvenirLT-Roman"/>
        <w:sz w:val="20"/>
      </w:rPr>
    </w:pPr>
    <w:r w:rsidRPr="00510C52">
      <w:rPr>
        <w:rFonts w:ascii="AvenirLT-Roman" w:hAnsi="AvenirLT-Roman"/>
        <w:sz w:val="20"/>
      </w:rPr>
      <w:t xml:space="preserve">Website:  </w:t>
    </w:r>
    <w:hyperlink r:id="rId2" w:history="1">
      <w:r w:rsidRPr="00510C52">
        <w:rPr>
          <w:rStyle w:val="Hyperlink"/>
          <w:rFonts w:ascii="AvenirLT-Roman" w:hAnsi="AvenirLT-Roman"/>
          <w:sz w:val="20"/>
        </w:rPr>
        <w:t>www.premieremaid.com</w:t>
      </w:r>
    </w:hyperlink>
  </w:p>
  <w:p w14:paraId="56A1B2E1" w14:textId="3FE71912" w:rsidR="00B32953" w:rsidRPr="00510C52" w:rsidRDefault="00B32953" w:rsidP="00510C52">
    <w:pPr>
      <w:pStyle w:val="Header"/>
      <w:ind w:left="5760"/>
      <w:jc w:val="right"/>
      <w:rPr>
        <w:rFonts w:ascii="AvenirLT-Roman" w:hAnsi="AvenirLT-Roman"/>
      </w:rPr>
    </w:pPr>
    <w:r w:rsidRPr="00510C52">
      <w:rPr>
        <w:rFonts w:ascii="AvenirLT-Roman" w:hAnsi="AvenirLT-Roman"/>
        <w:sz w:val="20"/>
      </w:rPr>
      <w:t xml:space="preserve">Email:  </w:t>
    </w:r>
    <w:hyperlink r:id="rId3" w:history="1">
      <w:r w:rsidRPr="00510C52">
        <w:rPr>
          <w:rStyle w:val="Hyperlink"/>
          <w:rFonts w:ascii="AvenirLT-Roman" w:hAnsi="AvenirLT-Roman"/>
          <w:sz w:val="20"/>
        </w:rPr>
        <w:t>service@premieremaid.com</w:t>
      </w:r>
    </w:hyperlink>
  </w:p>
  <w:p w14:paraId="0C06EF42" w14:textId="77777777" w:rsidR="00B32953" w:rsidRPr="00510C52" w:rsidRDefault="00B32953" w:rsidP="00510C52">
    <w:pPr>
      <w:pStyle w:val="Header"/>
      <w:jc w:val="right"/>
      <w:rPr>
        <w:rFonts w:ascii="AvenirLT-Roman" w:hAnsi="AvenirLT-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573"/>
    <w:multiLevelType w:val="hybridMultilevel"/>
    <w:tmpl w:val="EB66459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52FF"/>
    <w:multiLevelType w:val="hybridMultilevel"/>
    <w:tmpl w:val="328A4880"/>
    <w:lvl w:ilvl="0" w:tplc="E982D7CC">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E576482"/>
    <w:multiLevelType w:val="hybridMultilevel"/>
    <w:tmpl w:val="50C60F28"/>
    <w:lvl w:ilvl="0" w:tplc="AB649D8A">
      <w:start w:val="1"/>
      <w:numFmt w:val="upperLetter"/>
      <w:lvlText w:val="%1."/>
      <w:lvlJc w:val="left"/>
      <w:pPr>
        <w:ind w:left="1080" w:hanging="360"/>
      </w:pPr>
      <w:rPr>
        <w:rFonts w:hint="default"/>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364D4"/>
    <w:multiLevelType w:val="hybridMultilevel"/>
    <w:tmpl w:val="4E766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22D84"/>
    <w:multiLevelType w:val="hybridMultilevel"/>
    <w:tmpl w:val="ADCE41CE"/>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17EE3569"/>
    <w:multiLevelType w:val="hybridMultilevel"/>
    <w:tmpl w:val="B69C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3A57"/>
    <w:multiLevelType w:val="hybridMultilevel"/>
    <w:tmpl w:val="CEC299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284599"/>
    <w:multiLevelType w:val="multilevel"/>
    <w:tmpl w:val="888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123FE"/>
    <w:multiLevelType w:val="hybridMultilevel"/>
    <w:tmpl w:val="364EC38C"/>
    <w:lvl w:ilvl="0" w:tplc="AB649D8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2720E"/>
    <w:multiLevelType w:val="hybridMultilevel"/>
    <w:tmpl w:val="0346FB66"/>
    <w:lvl w:ilvl="0" w:tplc="67F4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E51E4"/>
    <w:multiLevelType w:val="hybridMultilevel"/>
    <w:tmpl w:val="D1E2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48526E"/>
    <w:multiLevelType w:val="multilevel"/>
    <w:tmpl w:val="07B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3182A"/>
    <w:multiLevelType w:val="hybridMultilevel"/>
    <w:tmpl w:val="4EB0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25B2"/>
    <w:multiLevelType w:val="multilevel"/>
    <w:tmpl w:val="C1D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A2A35"/>
    <w:multiLevelType w:val="multilevel"/>
    <w:tmpl w:val="F24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94643"/>
    <w:multiLevelType w:val="multilevel"/>
    <w:tmpl w:val="7E0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2B530C"/>
    <w:multiLevelType w:val="multilevel"/>
    <w:tmpl w:val="96E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70901"/>
    <w:multiLevelType w:val="hybridMultilevel"/>
    <w:tmpl w:val="45C06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D6193"/>
    <w:multiLevelType w:val="hybridMultilevel"/>
    <w:tmpl w:val="2020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52BE0"/>
    <w:multiLevelType w:val="hybridMultilevel"/>
    <w:tmpl w:val="B18490F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027F48"/>
    <w:multiLevelType w:val="multilevel"/>
    <w:tmpl w:val="793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2"/>
  </w:num>
  <w:num w:numId="5">
    <w:abstractNumId w:val="5"/>
  </w:num>
  <w:num w:numId="6">
    <w:abstractNumId w:val="17"/>
  </w:num>
  <w:num w:numId="7">
    <w:abstractNumId w:val="10"/>
  </w:num>
  <w:num w:numId="8">
    <w:abstractNumId w:val="6"/>
  </w:num>
  <w:num w:numId="9">
    <w:abstractNumId w:val="9"/>
  </w:num>
  <w:num w:numId="10">
    <w:abstractNumId w:val="8"/>
  </w:num>
  <w:num w:numId="11">
    <w:abstractNumId w:val="2"/>
  </w:num>
  <w:num w:numId="12">
    <w:abstractNumId w:val="18"/>
  </w:num>
  <w:num w:numId="13">
    <w:abstractNumId w:val="0"/>
  </w:num>
  <w:num w:numId="14">
    <w:abstractNumId w:val="19"/>
  </w:num>
  <w:num w:numId="15">
    <w:abstractNumId w:val="20"/>
  </w:num>
  <w:num w:numId="16">
    <w:abstractNumId w:val="13"/>
  </w:num>
  <w:num w:numId="17">
    <w:abstractNumId w:val="16"/>
  </w:num>
  <w:num w:numId="18">
    <w:abstractNumId w:val="7"/>
  </w:num>
  <w:num w:numId="19">
    <w:abstractNumId w:val="14"/>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8"/>
    <w:rsid w:val="00003C15"/>
    <w:rsid w:val="00017E63"/>
    <w:rsid w:val="000A186B"/>
    <w:rsid w:val="000A72D6"/>
    <w:rsid w:val="000E50D2"/>
    <w:rsid w:val="00110E12"/>
    <w:rsid w:val="00113103"/>
    <w:rsid w:val="0014714D"/>
    <w:rsid w:val="001B2CE4"/>
    <w:rsid w:val="00235865"/>
    <w:rsid w:val="002415C4"/>
    <w:rsid w:val="003257A9"/>
    <w:rsid w:val="003363DE"/>
    <w:rsid w:val="00353099"/>
    <w:rsid w:val="0038190F"/>
    <w:rsid w:val="003D09D4"/>
    <w:rsid w:val="003D3DBB"/>
    <w:rsid w:val="003F7019"/>
    <w:rsid w:val="00405B9F"/>
    <w:rsid w:val="00412148"/>
    <w:rsid w:val="00435EEA"/>
    <w:rsid w:val="004769A3"/>
    <w:rsid w:val="004A47C7"/>
    <w:rsid w:val="004F14C0"/>
    <w:rsid w:val="00510C52"/>
    <w:rsid w:val="00521B5E"/>
    <w:rsid w:val="00526453"/>
    <w:rsid w:val="00566DDF"/>
    <w:rsid w:val="005E67D7"/>
    <w:rsid w:val="006106FC"/>
    <w:rsid w:val="00621CA0"/>
    <w:rsid w:val="00631AA2"/>
    <w:rsid w:val="0063333B"/>
    <w:rsid w:val="00652F8B"/>
    <w:rsid w:val="00660445"/>
    <w:rsid w:val="0067309D"/>
    <w:rsid w:val="00712471"/>
    <w:rsid w:val="00727B90"/>
    <w:rsid w:val="007427A4"/>
    <w:rsid w:val="007666CB"/>
    <w:rsid w:val="007679BA"/>
    <w:rsid w:val="007C6360"/>
    <w:rsid w:val="00890BD3"/>
    <w:rsid w:val="008C5F85"/>
    <w:rsid w:val="009431F1"/>
    <w:rsid w:val="009621F3"/>
    <w:rsid w:val="00985BEA"/>
    <w:rsid w:val="009B2437"/>
    <w:rsid w:val="009E75AC"/>
    <w:rsid w:val="00AB37FB"/>
    <w:rsid w:val="00AB55B7"/>
    <w:rsid w:val="00AC0DD3"/>
    <w:rsid w:val="00AC5BCC"/>
    <w:rsid w:val="00AE388E"/>
    <w:rsid w:val="00AE3DB6"/>
    <w:rsid w:val="00B32953"/>
    <w:rsid w:val="00B85D1A"/>
    <w:rsid w:val="00C036A3"/>
    <w:rsid w:val="00C55612"/>
    <w:rsid w:val="00C874BF"/>
    <w:rsid w:val="00D5313B"/>
    <w:rsid w:val="00D614D8"/>
    <w:rsid w:val="00DB0A3E"/>
    <w:rsid w:val="00DC2DD2"/>
    <w:rsid w:val="00DF5F64"/>
    <w:rsid w:val="00ED798A"/>
    <w:rsid w:val="00F421C6"/>
    <w:rsid w:val="00FC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4F5C"/>
  <w15:chartTrackingRefBased/>
  <w15:docId w15:val="{4C6E8F1B-6A54-43A0-9555-1FB371F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60"/>
    <w:pPr>
      <w:ind w:left="720"/>
      <w:contextualSpacing/>
    </w:pPr>
  </w:style>
  <w:style w:type="paragraph" w:styleId="Header">
    <w:name w:val="header"/>
    <w:basedOn w:val="Normal"/>
    <w:link w:val="HeaderChar"/>
    <w:uiPriority w:val="99"/>
    <w:unhideWhenUsed/>
    <w:rsid w:val="0089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BD3"/>
  </w:style>
  <w:style w:type="paragraph" w:styleId="Footer">
    <w:name w:val="footer"/>
    <w:basedOn w:val="Normal"/>
    <w:link w:val="FooterChar"/>
    <w:uiPriority w:val="99"/>
    <w:unhideWhenUsed/>
    <w:rsid w:val="0089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BD3"/>
  </w:style>
  <w:style w:type="character" w:styleId="Hyperlink">
    <w:name w:val="Hyperlink"/>
    <w:basedOn w:val="DefaultParagraphFont"/>
    <w:uiPriority w:val="99"/>
    <w:unhideWhenUsed/>
    <w:rsid w:val="00890BD3"/>
    <w:rPr>
      <w:color w:val="0563C1" w:themeColor="hyperlink"/>
      <w:u w:val="single"/>
    </w:rPr>
  </w:style>
  <w:style w:type="paragraph" w:styleId="BalloonText">
    <w:name w:val="Balloon Text"/>
    <w:basedOn w:val="Normal"/>
    <w:link w:val="BalloonTextChar"/>
    <w:uiPriority w:val="99"/>
    <w:semiHidden/>
    <w:unhideWhenUsed/>
    <w:rsid w:val="00B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A"/>
    <w:rPr>
      <w:rFonts w:ascii="Segoe UI" w:hAnsi="Segoe UI" w:cs="Segoe UI"/>
      <w:sz w:val="18"/>
      <w:szCs w:val="18"/>
    </w:rPr>
  </w:style>
  <w:style w:type="character" w:styleId="Strong">
    <w:name w:val="Strong"/>
    <w:basedOn w:val="DefaultParagraphFont"/>
    <w:uiPriority w:val="22"/>
    <w:qFormat/>
    <w:rsid w:val="00003C15"/>
    <w:rPr>
      <w:b/>
      <w:bCs/>
    </w:rPr>
  </w:style>
  <w:style w:type="paragraph" w:styleId="NormalWeb">
    <w:name w:val="Normal (Web)"/>
    <w:basedOn w:val="Normal"/>
    <w:uiPriority w:val="99"/>
    <w:semiHidden/>
    <w:unhideWhenUsed/>
    <w:rsid w:val="00003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C15"/>
    <w:rPr>
      <w:i/>
      <w:iCs/>
    </w:rPr>
  </w:style>
  <w:style w:type="character" w:customStyle="1" w:styleId="icimsformsglobal">
    <w:name w:val="icims_forms_global"/>
    <w:basedOn w:val="DefaultParagraphFont"/>
    <w:rsid w:val="0000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9144">
      <w:bodyDiv w:val="1"/>
      <w:marLeft w:val="0"/>
      <w:marRight w:val="0"/>
      <w:marTop w:val="0"/>
      <w:marBottom w:val="0"/>
      <w:divBdr>
        <w:top w:val="none" w:sz="0" w:space="0" w:color="auto"/>
        <w:left w:val="none" w:sz="0" w:space="0" w:color="auto"/>
        <w:bottom w:val="none" w:sz="0" w:space="0" w:color="auto"/>
        <w:right w:val="none" w:sz="0" w:space="0" w:color="auto"/>
      </w:divBdr>
    </w:div>
    <w:div w:id="429931617">
      <w:bodyDiv w:val="1"/>
      <w:marLeft w:val="0"/>
      <w:marRight w:val="0"/>
      <w:marTop w:val="0"/>
      <w:marBottom w:val="0"/>
      <w:divBdr>
        <w:top w:val="none" w:sz="0" w:space="0" w:color="auto"/>
        <w:left w:val="none" w:sz="0" w:space="0" w:color="auto"/>
        <w:bottom w:val="none" w:sz="0" w:space="0" w:color="auto"/>
        <w:right w:val="none" w:sz="0" w:space="0" w:color="auto"/>
      </w:divBdr>
    </w:div>
    <w:div w:id="637686298">
      <w:bodyDiv w:val="1"/>
      <w:marLeft w:val="0"/>
      <w:marRight w:val="0"/>
      <w:marTop w:val="0"/>
      <w:marBottom w:val="0"/>
      <w:divBdr>
        <w:top w:val="none" w:sz="0" w:space="0" w:color="auto"/>
        <w:left w:val="none" w:sz="0" w:space="0" w:color="auto"/>
        <w:bottom w:val="none" w:sz="0" w:space="0" w:color="auto"/>
        <w:right w:val="none" w:sz="0" w:space="0" w:color="auto"/>
      </w:divBdr>
    </w:div>
    <w:div w:id="640692983">
      <w:bodyDiv w:val="1"/>
      <w:marLeft w:val="0"/>
      <w:marRight w:val="0"/>
      <w:marTop w:val="0"/>
      <w:marBottom w:val="0"/>
      <w:divBdr>
        <w:top w:val="none" w:sz="0" w:space="0" w:color="auto"/>
        <w:left w:val="none" w:sz="0" w:space="0" w:color="auto"/>
        <w:bottom w:val="none" w:sz="0" w:space="0" w:color="auto"/>
        <w:right w:val="none" w:sz="0" w:space="0" w:color="auto"/>
      </w:divBdr>
    </w:div>
    <w:div w:id="1225216806">
      <w:bodyDiv w:val="1"/>
      <w:marLeft w:val="0"/>
      <w:marRight w:val="0"/>
      <w:marTop w:val="0"/>
      <w:marBottom w:val="0"/>
      <w:divBdr>
        <w:top w:val="none" w:sz="0" w:space="0" w:color="auto"/>
        <w:left w:val="none" w:sz="0" w:space="0" w:color="auto"/>
        <w:bottom w:val="none" w:sz="0" w:space="0" w:color="auto"/>
        <w:right w:val="none" w:sz="0" w:space="0" w:color="auto"/>
      </w:divBdr>
    </w:div>
    <w:div w:id="1948001261">
      <w:bodyDiv w:val="1"/>
      <w:marLeft w:val="0"/>
      <w:marRight w:val="0"/>
      <w:marTop w:val="0"/>
      <w:marBottom w:val="0"/>
      <w:divBdr>
        <w:top w:val="none" w:sz="0" w:space="0" w:color="auto"/>
        <w:left w:val="none" w:sz="0" w:space="0" w:color="auto"/>
        <w:bottom w:val="none" w:sz="0" w:space="0" w:color="auto"/>
        <w:right w:val="none" w:sz="0" w:space="0" w:color="auto"/>
      </w:divBdr>
      <w:divsChild>
        <w:div w:id="176627780">
          <w:marLeft w:val="0"/>
          <w:marRight w:val="0"/>
          <w:marTop w:val="0"/>
          <w:marBottom w:val="0"/>
          <w:divBdr>
            <w:top w:val="none" w:sz="0" w:space="0" w:color="auto"/>
            <w:left w:val="none" w:sz="0" w:space="0" w:color="auto"/>
            <w:bottom w:val="none" w:sz="0" w:space="0" w:color="auto"/>
            <w:right w:val="none" w:sz="0" w:space="0" w:color="auto"/>
          </w:divBdr>
          <w:divsChild>
            <w:div w:id="2917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523">
      <w:bodyDiv w:val="1"/>
      <w:marLeft w:val="0"/>
      <w:marRight w:val="0"/>
      <w:marTop w:val="0"/>
      <w:marBottom w:val="0"/>
      <w:divBdr>
        <w:top w:val="none" w:sz="0" w:space="0" w:color="auto"/>
        <w:left w:val="none" w:sz="0" w:space="0" w:color="auto"/>
        <w:bottom w:val="none" w:sz="0" w:space="0" w:color="auto"/>
        <w:right w:val="none" w:sz="0" w:space="0" w:color="auto"/>
      </w:divBdr>
    </w:div>
    <w:div w:id="2026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lz.icims.com/icims2/servlet/icims2?module=AppInert&amp;action=download&amp;id=11471&amp;hashed=-1823095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rvice@premieremaid.com" TargetMode="External"/><Relationship Id="rId2" Type="http://schemas.openxmlformats.org/officeDocument/2006/relationships/hyperlink" Target="http://www.premieremaid.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 Williams</dc:creator>
  <cp:keywords/>
  <dc:description/>
  <cp:lastModifiedBy>Chay Williams</cp:lastModifiedBy>
  <cp:revision>7</cp:revision>
  <cp:lastPrinted>2018-02-03T03:36:00Z</cp:lastPrinted>
  <dcterms:created xsi:type="dcterms:W3CDTF">2018-07-21T02:50:00Z</dcterms:created>
  <dcterms:modified xsi:type="dcterms:W3CDTF">2018-07-22T20:53:00Z</dcterms:modified>
</cp:coreProperties>
</file>